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D91E" w14:textId="345251DD" w:rsidR="005A34F0" w:rsidRPr="009E7EDE" w:rsidRDefault="005A34F0" w:rsidP="00533209">
      <w:pPr>
        <w:shd w:val="clear" w:color="auto" w:fill="FFFFFF"/>
        <w:spacing w:after="0" w:line="240" w:lineRule="auto"/>
        <w:jc w:val="right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9E7EDE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Приложение N </w:t>
      </w:r>
      <w:r w:rsidR="005C0F0F" w:rsidRPr="009E7EDE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12</w:t>
      </w:r>
    </w:p>
    <w:p w14:paraId="60E7DF5C" w14:textId="3CA3F06E" w:rsidR="00533209" w:rsidRPr="009E7EDE" w:rsidRDefault="00533209" w:rsidP="00533209">
      <w:pPr>
        <w:shd w:val="clear" w:color="auto" w:fill="FFFFFF"/>
        <w:spacing w:after="0" w:line="240" w:lineRule="auto"/>
        <w:jc w:val="center"/>
        <w:rPr>
          <w:rFonts w:ascii="PT Serif" w:hAnsi="PT Serif"/>
          <w:b/>
          <w:bCs/>
          <w:color w:val="000000"/>
          <w:sz w:val="24"/>
          <w:szCs w:val="24"/>
        </w:rPr>
      </w:pPr>
      <w:r w:rsidRPr="009E7EDE">
        <w:rPr>
          <w:rFonts w:ascii="PT Serif" w:hAnsi="PT Serif"/>
          <w:b/>
          <w:bCs/>
          <w:color w:val="000000"/>
          <w:sz w:val="24"/>
          <w:szCs w:val="24"/>
        </w:rPr>
        <w:t>Медицинский пункт для спортсменов</w:t>
      </w:r>
    </w:p>
    <w:p w14:paraId="784B710B" w14:textId="77777777" w:rsidR="00533209" w:rsidRPr="009E7EDE" w:rsidRDefault="00533209" w:rsidP="00533209">
      <w:pPr>
        <w:shd w:val="clear" w:color="auto" w:fill="FFFFFF"/>
        <w:spacing w:after="0" w:line="240" w:lineRule="auto"/>
        <w:jc w:val="center"/>
        <w:rPr>
          <w:rFonts w:ascii="PT Serif" w:hAnsi="PT Serif"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8665"/>
        <w:gridCol w:w="2034"/>
      </w:tblGrid>
      <w:tr w:rsidR="00533209" w:rsidRPr="009E7EDE" w14:paraId="3E8823F1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70AC8E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bookmarkStart w:id="0" w:name="l184"/>
            <w:bookmarkEnd w:id="0"/>
            <w:r w:rsidRPr="009E7EDE">
              <w:rPr>
                <w:rFonts w:ascii="PT Serif" w:hAnsi="PT Serif"/>
                <w:sz w:val="24"/>
                <w:szCs w:val="24"/>
              </w:rPr>
              <w:t>N п\п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989F27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Наименование видов медицинских изделий, мебели, лекарственных средств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E4D4B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Рекомендуемое количество, шт.</w:t>
            </w:r>
          </w:p>
        </w:tc>
      </w:tr>
      <w:tr w:rsidR="00533209" w:rsidRPr="009E7EDE" w14:paraId="66213B84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D7AB65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D7092B" w14:textId="0A80609C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Кушетка медицинская</w:t>
            </w:r>
            <w:r w:rsidR="00052D3E" w:rsidRPr="009E7EDE">
              <w:rPr>
                <w:rFonts w:ascii="PT Serif" w:hAnsi="PT Serif"/>
                <w:sz w:val="24"/>
                <w:szCs w:val="24"/>
              </w:rPr>
              <w:t xml:space="preserve"> смотровая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7C1C4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533209" w:rsidRPr="009E7EDE" w14:paraId="0FA02A0F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F52374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5DCD38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Кушетка массажная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969A09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по требованию</w:t>
            </w:r>
          </w:p>
        </w:tc>
      </w:tr>
      <w:tr w:rsidR="00533209" w:rsidRPr="009E7EDE" w14:paraId="57F864E9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7A2C50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2A8A5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Шкаф медицинский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0C8289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533209" w:rsidRPr="009E7EDE" w14:paraId="2D4016ED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442D95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95B1D4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Шкаф для одежды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3DFDD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533209" w:rsidRPr="009E7EDE" w14:paraId="654AF220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BC3C78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5.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88E2D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Шкаф для белья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3323B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533209" w:rsidRPr="009E7EDE" w14:paraId="720B1476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3796A9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6.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B8D7C" w14:textId="45A2C74F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 xml:space="preserve">Ширма 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8FC1D0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533209" w:rsidRPr="009E7EDE" w14:paraId="0DC65B28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1CF325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7.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8AB15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Холодильник медицинский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B819E7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533209" w:rsidRPr="009E7EDE" w14:paraId="476258CE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A3D5C4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8.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C7793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Столик инструментальный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942528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533209" w:rsidRPr="009E7EDE" w14:paraId="5E8AFB86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177CAE" w14:textId="4FE51491" w:rsidR="00533209" w:rsidRPr="009E7EDE" w:rsidRDefault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9</w:t>
            </w:r>
            <w:r w:rsidR="00533209" w:rsidRPr="009E7EDE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170257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Рабочее место медсестры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1A95B" w14:textId="77777777" w:rsidR="00533209" w:rsidRPr="009E7EDE" w:rsidRDefault="00533209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052D3E" w:rsidRPr="009E7EDE" w14:paraId="4B39FDD1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E01A00" w14:textId="7E5C1B03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10.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522F10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Вешалка для одежды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E47A71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052D3E" w:rsidRPr="009E7EDE" w14:paraId="4CBDC442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E0E263" w14:textId="20CB789B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11.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59AC95" w14:textId="4C84B6DE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color w:val="000000"/>
                <w:sz w:val="24"/>
                <w:szCs w:val="24"/>
                <w:shd w:val="clear" w:color="auto" w:fill="FFFFFF"/>
              </w:rPr>
              <w:t>Емкости для сбора бытовых и медицинских отходов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3EA7F2" w14:textId="490D5F1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</w:t>
            </w:r>
          </w:p>
        </w:tc>
      </w:tr>
      <w:tr w:rsidR="00052D3E" w:rsidRPr="009E7EDE" w14:paraId="25F86120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1EED8C" w14:textId="60DF0FE1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12.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8BD7F8" w14:textId="5D9B58CE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color w:val="000000"/>
                <w:sz w:val="24"/>
                <w:szCs w:val="24"/>
                <w:shd w:val="clear" w:color="auto" w:fill="FFFFFF"/>
              </w:rPr>
              <w:t>Емкости с крышками для дезинфицирующих растворов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92334" w14:textId="76B1056B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</w:t>
            </w:r>
          </w:p>
        </w:tc>
      </w:tr>
      <w:tr w:rsidR="00052D3E" w:rsidRPr="009E7EDE" w14:paraId="3FC5DE79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830664" w14:textId="7A179CB8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13.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98F8A0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Средство дезинфицирующее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870B36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По требованию</w:t>
            </w:r>
          </w:p>
        </w:tc>
      </w:tr>
      <w:tr w:rsidR="00052D3E" w:rsidRPr="009E7EDE" w14:paraId="5F02C8A8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F4A937" w14:textId="32D8DC5F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0C73FA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Белье медицинское одноразовое, комплект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CA2539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 на кушетку</w:t>
            </w:r>
          </w:p>
        </w:tc>
      </w:tr>
      <w:tr w:rsidR="00052D3E" w:rsidRPr="009E7EDE" w14:paraId="78FF4686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D8C3C7" w14:textId="206250D9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15.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B6E99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Клеенка подкладная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2EE475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По числу кушеток</w:t>
            </w:r>
          </w:p>
        </w:tc>
      </w:tr>
      <w:tr w:rsidR="00052D3E" w:rsidRPr="009E7EDE" w14:paraId="42D27FE6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4183B4" w14:textId="669A87E4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16.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668881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Коврик резиновый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8F76EF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052D3E" w:rsidRPr="009E7EDE" w14:paraId="35EFD951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816290" w14:textId="55EE4C7B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17.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AEF725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C0F33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50</w:t>
            </w:r>
          </w:p>
        </w:tc>
      </w:tr>
      <w:tr w:rsidR="00052D3E" w:rsidRPr="009E7EDE" w14:paraId="0E672112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70BE55" w14:textId="33330810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18.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42AEC6" w14:textId="5BA55792" w:rsidR="00052D3E" w:rsidRPr="009E7EDE" w:rsidRDefault="00D4570B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color w:val="000000"/>
                <w:sz w:val="24"/>
                <w:szCs w:val="24"/>
                <w:shd w:val="clear" w:color="auto" w:fill="FFFFFF"/>
              </w:rPr>
              <w:t>Измеритель артериального давления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7D15A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052D3E" w:rsidRPr="009E7EDE" w14:paraId="6BF83AC9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EBDDF3" w14:textId="061D8D6B" w:rsidR="00052D3E" w:rsidRPr="009E7EDE" w:rsidRDefault="00D4570B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19</w:t>
            </w:r>
            <w:r w:rsidR="00052D3E" w:rsidRPr="009E7EDE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AE8973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Грелка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DBAFE9" w14:textId="77777777" w:rsidR="00052D3E" w:rsidRPr="009E7EDE" w:rsidRDefault="00052D3E" w:rsidP="00052D3E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026AD280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F41341" w14:textId="755C46E3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20.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35D30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bookmarkStart w:id="1" w:name="l465"/>
            <w:bookmarkEnd w:id="1"/>
            <w:r w:rsidRPr="009E7EDE">
              <w:rPr>
                <w:rFonts w:ascii="PT Serif" w:hAnsi="PT Serif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6AB33B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D4570B" w:rsidRPr="009E7EDE" w14:paraId="5BFE257E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1A39E9" w14:textId="72841801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21.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2C8F71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Лоток для инструмента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7ACD4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</w:t>
            </w:r>
          </w:p>
        </w:tc>
      </w:tr>
      <w:tr w:rsidR="00D4570B" w:rsidRPr="009E7EDE" w14:paraId="75ADCEE3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F142DE" w14:textId="380DC8AB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22.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9F0E4D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Каталка сидячая адаптационная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F456AB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0E2CE773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E6C278" w14:textId="13936373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23.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F2D90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Каталка внутрибольничная, ручная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43E173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64600479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B7E531" w14:textId="74BB60B4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24.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E06E68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Носилки медицинские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F84AF3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D4570B" w:rsidRPr="009E7EDE" w14:paraId="44CFC283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9878A3" w14:textId="004ABFD6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25.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58E785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Пипетка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6BF24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5</w:t>
            </w:r>
          </w:p>
        </w:tc>
      </w:tr>
      <w:tr w:rsidR="00D4570B" w:rsidRPr="009E7EDE" w14:paraId="291B5146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2EE0A" w14:textId="1B1AB120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26.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32B5D9" w14:textId="10B5327B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Пузырь для льда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7712DC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5</w:t>
            </w:r>
          </w:p>
        </w:tc>
      </w:tr>
      <w:tr w:rsidR="00D4570B" w:rsidRPr="009E7EDE" w14:paraId="337FE63D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09AB9F" w14:textId="15664D6E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27.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09A749" w14:textId="125E5108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 xml:space="preserve">Термометр медицинский 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38205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D4570B" w:rsidRPr="009E7EDE" w14:paraId="11F5A692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B085B4" w14:textId="4D05FFBA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28.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63889" w14:textId="7F9080F4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Шина иммобилизационная для конечностей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B3BA0F" w14:textId="306BAA3B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6 шт</w:t>
            </w:r>
          </w:p>
        </w:tc>
      </w:tr>
      <w:tr w:rsidR="00D4570B" w:rsidRPr="009E7EDE" w14:paraId="6EE2C46C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A9E60F" w14:textId="0A8930A2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EBBA2B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bookmarkStart w:id="2" w:name="l466"/>
            <w:bookmarkEnd w:id="2"/>
            <w:r w:rsidRPr="009E7EDE">
              <w:rPr>
                <w:rFonts w:ascii="PT Serif" w:hAnsi="PT Serif"/>
                <w:sz w:val="24"/>
                <w:szCs w:val="24"/>
              </w:rPr>
              <w:t>Щит транспортный с системой фиксации головы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1F2F6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59B910AF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01CAB" w14:textId="0D9BC5A1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30.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98B94A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Аппарат дыхательный ручной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093EC0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4BB10806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C1E79C" w14:textId="0D8DC642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31.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F23F0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Молоток неврологический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7286FB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4456B983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87EC4" w14:textId="3512C9C8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32.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F40A0E" w14:textId="54E2619C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Матрас вакуумный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2A7A8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04220E8C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17BC7E" w14:textId="29C2DCB9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33.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A708CF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Бандаж (воротник шейный, разных размеров)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09E1A3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 комплекта</w:t>
            </w:r>
          </w:p>
        </w:tc>
      </w:tr>
      <w:tr w:rsidR="00D4570B" w:rsidRPr="009E7EDE" w14:paraId="287107CA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94CCA7" w14:textId="43EFBBBF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34.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7BFA8F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Анализатор глюкозы в крови (глюкометр), экспресс-анализатор портативный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481C43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2886CCED" w14:textId="77777777" w:rsidTr="00C034F7">
        <w:tc>
          <w:tcPr>
            <w:tcW w:w="27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494DF" w14:textId="7900DAC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35.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FE33D" w14:textId="7BC391BE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color w:val="000000"/>
                <w:sz w:val="24"/>
                <w:szCs w:val="24"/>
                <w:shd w:val="clear" w:color="auto" w:fill="FFFFFF"/>
              </w:rPr>
              <w:t>Облучатель-рециркулятор воздуха ультрафиолетовый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8D65CB" w14:textId="071DBB0B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574EF268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1247FB" w14:textId="197DBBAB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36.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602626" w14:textId="110512AC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Стерилизатор для инструментов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461F5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2616D01D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B66A08" w14:textId="054B0C32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37.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0E7E1D" w14:textId="7CC84705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bookmarkStart w:id="3" w:name="l486"/>
            <w:bookmarkEnd w:id="3"/>
            <w:r w:rsidRPr="009E7EDE">
              <w:rPr>
                <w:rFonts w:ascii="PT Serif" w:hAnsi="PT Serif"/>
                <w:sz w:val="24"/>
                <w:szCs w:val="24"/>
              </w:rPr>
              <w:t>ЭКГ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08E3C5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7D76869B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3AB051" w14:textId="7555B511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38.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8AEDB6" w14:textId="2A597F68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bookmarkStart w:id="4" w:name="l467"/>
            <w:bookmarkEnd w:id="4"/>
            <w:r w:rsidRPr="009E7EDE">
              <w:rPr>
                <w:rFonts w:ascii="PT Serif" w:hAnsi="PT Serif"/>
                <w:sz w:val="24"/>
                <w:szCs w:val="24"/>
              </w:rPr>
              <w:t xml:space="preserve">Дефибриллятор 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E5A99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3C8EAEE8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6DF38" w14:textId="2CC95E34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39.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7E4B5F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Коробка стерилизационная (бикс) для хранения стерильных инструментов и материала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1E6829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D4570B" w:rsidRPr="009E7EDE" w14:paraId="1C8EAAD8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8D518" w14:textId="736DF40F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40.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73D941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Воздуховод, трубка дыхательная (набор) разных размеров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25CCC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D4570B" w:rsidRPr="009E7EDE" w14:paraId="137AECF4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CE4CE" w14:textId="0AE1ADAE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41.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227F7D" w14:textId="5D4B2C4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Маска ларингеальная одноразовая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1B149" w14:textId="065AA3E2" w:rsidR="00D4570B" w:rsidRPr="009E7EDE" w:rsidRDefault="009F6D9D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</w:t>
            </w:r>
          </w:p>
        </w:tc>
      </w:tr>
      <w:tr w:rsidR="00D4570B" w:rsidRPr="009E7EDE" w14:paraId="4EDBF5BF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04AA7" w14:textId="3C806CB3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</w:t>
            </w:r>
            <w:r w:rsidR="009F6D9D" w:rsidRPr="009E7EDE">
              <w:rPr>
                <w:rFonts w:ascii="PT Serif" w:hAnsi="PT Serif"/>
                <w:sz w:val="24"/>
                <w:szCs w:val="24"/>
              </w:rPr>
              <w:t>2</w:t>
            </w:r>
            <w:r w:rsidRPr="009E7EDE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CB70A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Зажим кровоостанавливающий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6FAB0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</w:t>
            </w:r>
          </w:p>
        </w:tc>
      </w:tr>
      <w:tr w:rsidR="00D4570B" w:rsidRPr="009E7EDE" w14:paraId="725FA6AD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F88FC" w14:textId="410F3A0E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</w:t>
            </w:r>
            <w:r w:rsidR="009F6D9D" w:rsidRPr="009E7EDE">
              <w:rPr>
                <w:rFonts w:ascii="PT Serif" w:hAnsi="PT Serif"/>
                <w:sz w:val="24"/>
                <w:szCs w:val="24"/>
              </w:rPr>
              <w:t>3</w:t>
            </w:r>
            <w:r w:rsidRPr="009E7EDE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E71B44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Корнцанг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DD2E1" w14:textId="77777777" w:rsidR="00D4570B" w:rsidRPr="009E7EDE" w:rsidRDefault="00D4570B" w:rsidP="00D4570B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</w:t>
            </w:r>
          </w:p>
        </w:tc>
      </w:tr>
      <w:tr w:rsidR="009F6D9D" w:rsidRPr="009E7EDE" w14:paraId="66DD2C04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A29BD" w14:textId="0E217C2C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03146" w14:textId="3D1D8EA1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Ножницы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1EF656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</w:t>
            </w:r>
          </w:p>
        </w:tc>
      </w:tr>
      <w:tr w:rsidR="009F6D9D" w:rsidRPr="009E7EDE" w14:paraId="4876EE42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EE7489" w14:textId="257A8020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bookmarkStart w:id="5" w:name="l487"/>
            <w:bookmarkEnd w:id="5"/>
            <w:r w:rsidRPr="009E7EDE">
              <w:rPr>
                <w:rFonts w:ascii="PT Serif" w:hAnsi="PT Serif"/>
                <w:sz w:val="24"/>
                <w:szCs w:val="24"/>
              </w:rPr>
              <w:t>45.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998DD" w14:textId="31F5811F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 xml:space="preserve">Пинцет 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6A421C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</w:t>
            </w:r>
          </w:p>
        </w:tc>
      </w:tr>
      <w:tr w:rsidR="009F6D9D" w:rsidRPr="009E7EDE" w14:paraId="38B3C28C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5FE072" w14:textId="366683C0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46.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321D95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Система (устройство) для переливания растворов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58388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5</w:t>
            </w:r>
          </w:p>
        </w:tc>
      </w:tr>
      <w:tr w:rsidR="009F6D9D" w:rsidRPr="009E7EDE" w14:paraId="5E9D4258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3B57A7" w14:textId="120F7C99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47.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E7B47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bookmarkStart w:id="6" w:name="l468"/>
            <w:bookmarkEnd w:id="6"/>
            <w:r w:rsidRPr="009E7EDE">
              <w:rPr>
                <w:rFonts w:ascii="PT Serif" w:hAnsi="PT Serif"/>
                <w:sz w:val="24"/>
                <w:szCs w:val="24"/>
              </w:rPr>
              <w:t>Роторасширитель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EC5C4A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9F6D9D" w:rsidRPr="009E7EDE" w14:paraId="58D613CE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44A934" w14:textId="754D7A39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48.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1C2FF2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Скальпель одноразовый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681AB9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</w:t>
            </w:r>
          </w:p>
        </w:tc>
      </w:tr>
      <w:tr w:rsidR="009F6D9D" w:rsidRPr="009E7EDE" w14:paraId="245BFD44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C2B58E" w14:textId="0C2E4CBD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49.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BDBC1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Шпатель для языка одноразовый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EA6CC8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20</w:t>
            </w:r>
          </w:p>
        </w:tc>
      </w:tr>
      <w:tr w:rsidR="009F6D9D" w:rsidRPr="009E7EDE" w14:paraId="5C329E62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0FCD8D" w14:textId="02BA65BC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50.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D8EBD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Шприцы для инъекций одноразовые (в том числе и инсулиновые) разных объемов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9AD84" w14:textId="77777777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20</w:t>
            </w:r>
          </w:p>
        </w:tc>
      </w:tr>
      <w:tr w:rsidR="009F6D9D" w:rsidRPr="009E7EDE" w14:paraId="42B3BCAE" w14:textId="77777777" w:rsidTr="009F6D9D">
        <w:tc>
          <w:tcPr>
            <w:tcW w:w="50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754FE7C" w14:textId="2D1060AE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Прочее оборудование (оснащение) медицинского пункта для спортсменов</w:t>
            </w:r>
          </w:p>
        </w:tc>
      </w:tr>
      <w:tr w:rsidR="009F6D9D" w:rsidRPr="009E7EDE" w14:paraId="1C60669E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BE1DD63" w14:textId="39CC7EBC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F6D7EA" w14:textId="6C5DCD0D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color w:val="000000"/>
                <w:sz w:val="24"/>
                <w:szCs w:val="24"/>
                <w:shd w:val="clear" w:color="auto" w:fill="FFFFFF"/>
              </w:rPr>
              <w:t>Рабочее место врача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2C5E149" w14:textId="007E68AA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 числу врачей</w:t>
            </w:r>
          </w:p>
        </w:tc>
      </w:tr>
      <w:tr w:rsidR="009F6D9D" w:rsidRPr="009E7EDE" w14:paraId="4C20D877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E3B021D" w14:textId="5A0FBB64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2.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8CCF19E" w14:textId="2A84357C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color w:val="000000"/>
                <w:sz w:val="24"/>
                <w:szCs w:val="24"/>
                <w:shd w:val="clear" w:color="auto" w:fill="FFFFFF"/>
              </w:rPr>
              <w:t>Компьютерное рабочее место с возможностью выхода в интернет и оргтехника (принтер+сканер)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95E2792" w14:textId="0F2F30A3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 количеству рабочих мест врачей</w:t>
            </w:r>
          </w:p>
        </w:tc>
      </w:tr>
      <w:tr w:rsidR="009F6D9D" w:rsidRPr="009E7EDE" w14:paraId="2E64B736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09663DF" w14:textId="25297F8D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3.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4821663" w14:textId="5796CFA9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color w:val="000000"/>
                <w:sz w:val="24"/>
                <w:szCs w:val="24"/>
                <w:shd w:val="clear" w:color="auto" w:fill="FFFFFF"/>
              </w:rPr>
              <w:t>Секундомер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DA1AC88" w14:textId="0C3093B8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9F6D9D" w:rsidRPr="009E7EDE" w14:paraId="3EBD6EF8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FA83E71" w14:textId="0F6946DF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4.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4705243" w14:textId="066D5711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color w:val="000000"/>
                <w:sz w:val="24"/>
                <w:szCs w:val="24"/>
                <w:shd w:val="clear" w:color="auto" w:fill="FFFFFF"/>
              </w:rPr>
              <w:t>Лед в целлофановых или застегивающихся на молнию пакетах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410ACAD" w14:textId="10E83C06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10</w:t>
            </w:r>
          </w:p>
        </w:tc>
      </w:tr>
      <w:tr w:rsidR="009F6D9D" w:rsidRPr="009E7EDE" w14:paraId="38AC5DF5" w14:textId="77777777" w:rsidTr="00C034F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97C4BF" w14:textId="54D09A6C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5.</w:t>
            </w:r>
          </w:p>
        </w:tc>
        <w:tc>
          <w:tcPr>
            <w:tcW w:w="382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863A343" w14:textId="17255A06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 w:cs="Arial"/>
                <w:color w:val="000000"/>
                <w:sz w:val="24"/>
                <w:szCs w:val="24"/>
                <w:shd w:val="clear" w:color="auto" w:fill="FFFFFF"/>
              </w:rPr>
              <w:t>Укладка врача по спортивной медицине</w:t>
            </w:r>
          </w:p>
        </w:tc>
        <w:tc>
          <w:tcPr>
            <w:tcW w:w="89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17B0CF2" w14:textId="38535998" w:rsidR="009F6D9D" w:rsidRPr="009E7EDE" w:rsidRDefault="009F6D9D" w:rsidP="009F6D9D">
            <w:pPr>
              <w:spacing w:after="300"/>
              <w:rPr>
                <w:rFonts w:ascii="PT Serif" w:hAnsi="PT Serif"/>
                <w:sz w:val="24"/>
                <w:szCs w:val="24"/>
              </w:rPr>
            </w:pPr>
            <w:r w:rsidRPr="009E7EDE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</w:tbl>
    <w:p w14:paraId="3B1210BE" w14:textId="77777777" w:rsidR="00DF30EB" w:rsidRPr="009E7EDE" w:rsidRDefault="00DF30EB" w:rsidP="005A34F0">
      <w:pPr>
        <w:rPr>
          <w:rFonts w:ascii="PT Serif" w:hAnsi="PT Serif"/>
          <w:sz w:val="24"/>
          <w:szCs w:val="24"/>
        </w:rPr>
      </w:pPr>
    </w:p>
    <w:sectPr w:rsidR="00DF30EB" w:rsidRPr="009E7EDE" w:rsidSect="00841C10">
      <w:headerReference w:type="default" r:id="rId7"/>
      <w:footerReference w:type="default" r:id="rId8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BE0A" w14:textId="77777777" w:rsidR="00451557" w:rsidRDefault="00451557" w:rsidP="00B91293">
      <w:pPr>
        <w:spacing w:after="0" w:line="240" w:lineRule="auto"/>
      </w:pPr>
      <w:r>
        <w:separator/>
      </w:r>
    </w:p>
  </w:endnote>
  <w:endnote w:type="continuationSeparator" w:id="0">
    <w:p w14:paraId="04895146" w14:textId="77777777" w:rsidR="00451557" w:rsidRDefault="00451557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B229" w14:textId="77777777" w:rsidR="00451557" w:rsidRDefault="00451557" w:rsidP="00B91293">
      <w:pPr>
        <w:spacing w:after="0" w:line="240" w:lineRule="auto"/>
      </w:pPr>
      <w:r>
        <w:separator/>
      </w:r>
    </w:p>
  </w:footnote>
  <w:footnote w:type="continuationSeparator" w:id="0">
    <w:p w14:paraId="4C4438D5" w14:textId="77777777" w:rsidR="00451557" w:rsidRDefault="00451557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C034F7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C034F7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«Амбимед»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52D3E"/>
    <w:rsid w:val="000E3362"/>
    <w:rsid w:val="000E3E21"/>
    <w:rsid w:val="000F4A83"/>
    <w:rsid w:val="0012395F"/>
    <w:rsid w:val="00132E9B"/>
    <w:rsid w:val="00140388"/>
    <w:rsid w:val="0017590C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D1FCF"/>
    <w:rsid w:val="003F54FB"/>
    <w:rsid w:val="003F5BC7"/>
    <w:rsid w:val="0040162A"/>
    <w:rsid w:val="00451557"/>
    <w:rsid w:val="004920DE"/>
    <w:rsid w:val="004C718F"/>
    <w:rsid w:val="004D1D36"/>
    <w:rsid w:val="00533209"/>
    <w:rsid w:val="00577C9D"/>
    <w:rsid w:val="00582432"/>
    <w:rsid w:val="005A34F0"/>
    <w:rsid w:val="005C0F0F"/>
    <w:rsid w:val="005D5F56"/>
    <w:rsid w:val="0061284C"/>
    <w:rsid w:val="006274AB"/>
    <w:rsid w:val="00651247"/>
    <w:rsid w:val="006602D0"/>
    <w:rsid w:val="006A5FB3"/>
    <w:rsid w:val="006E3542"/>
    <w:rsid w:val="007A427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E1225"/>
    <w:rsid w:val="009E7EDE"/>
    <w:rsid w:val="009F01B2"/>
    <w:rsid w:val="009F6D9D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034F7"/>
    <w:rsid w:val="00C713BF"/>
    <w:rsid w:val="00C7657A"/>
    <w:rsid w:val="00C9586F"/>
    <w:rsid w:val="00CF13BF"/>
    <w:rsid w:val="00D4570B"/>
    <w:rsid w:val="00D8530C"/>
    <w:rsid w:val="00DF30EB"/>
    <w:rsid w:val="00DF3FB2"/>
    <w:rsid w:val="00E246FF"/>
    <w:rsid w:val="00E34B1E"/>
    <w:rsid w:val="00E40BCF"/>
    <w:rsid w:val="00E43C4E"/>
    <w:rsid w:val="00F53ED4"/>
    <w:rsid w:val="00F84A72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2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E1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395F"/>
  </w:style>
  <w:style w:type="character" w:customStyle="1" w:styleId="30">
    <w:name w:val="Заголовок 3 Знак"/>
    <w:basedOn w:val="a0"/>
    <w:link w:val="3"/>
    <w:uiPriority w:val="9"/>
    <w:semiHidden/>
    <w:rsid w:val="005332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49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11</cp:revision>
  <cp:lastPrinted>2022-05-24T11:40:00Z</cp:lastPrinted>
  <dcterms:created xsi:type="dcterms:W3CDTF">2022-05-25T14:48:00Z</dcterms:created>
  <dcterms:modified xsi:type="dcterms:W3CDTF">2022-08-05T15:37:00Z</dcterms:modified>
</cp:coreProperties>
</file>